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9A106" w14:textId="77777777" w:rsidR="005A7F84" w:rsidRDefault="005A7F84" w:rsidP="005A7F84">
      <w:pPr>
        <w:shd w:val="clear" w:color="auto" w:fill="FFFFFF"/>
        <w:jc w:val="center"/>
        <w:rPr>
          <w:color w:val="242424"/>
          <w:lang w:eastAsia="en-AU"/>
          <w14:ligatures w14:val="none"/>
        </w:rPr>
      </w:pPr>
      <w:r>
        <w:rPr>
          <w:b/>
          <w:bCs/>
          <w:color w:val="242424"/>
          <w:bdr w:val="none" w:sz="0" w:space="0" w:color="auto" w:frame="1"/>
          <w:lang w:eastAsia="en-AU"/>
          <w14:ligatures w14:val="none"/>
        </w:rPr>
        <w:t>NOTICE OF </w:t>
      </w:r>
      <w:r>
        <w:rPr>
          <w:b/>
          <w:bCs/>
          <w:color w:val="242424"/>
          <w:lang w:eastAsia="en-AU"/>
          <w14:ligatures w14:val="none"/>
        </w:rPr>
        <w:t>ANNUAL GENERAL MEETING</w:t>
      </w:r>
    </w:p>
    <w:p w14:paraId="13536050"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00A29DBB" w14:textId="435F7512" w:rsidR="005A7F84" w:rsidRDefault="005A7F84" w:rsidP="005A7F84">
      <w:pPr>
        <w:shd w:val="clear" w:color="auto" w:fill="FFFFFF"/>
        <w:rPr>
          <w:color w:val="242424"/>
          <w:lang w:eastAsia="en-AU"/>
          <w14:ligatures w14:val="none"/>
        </w:rPr>
      </w:pPr>
      <w:r>
        <w:rPr>
          <w:color w:val="242424"/>
          <w:lang w:eastAsia="en-AU"/>
          <w14:ligatures w14:val="none"/>
        </w:rPr>
        <w:t xml:space="preserve">The </w:t>
      </w:r>
      <w:r>
        <w:rPr>
          <w:color w:val="000000"/>
          <w:highlight w:val="yellow"/>
          <w:lang w:eastAsia="en-AU"/>
          <w14:ligatures w14:val="none"/>
        </w:rPr>
        <w:t>Example</w:t>
      </w:r>
      <w:r>
        <w:rPr>
          <w:color w:val="242424"/>
          <w:lang w:eastAsia="en-AU"/>
          <w14:ligatures w14:val="none"/>
        </w:rPr>
        <w:t xml:space="preserve"> State School P&amp;C Association’s Annual General Meeting is scheduled for</w:t>
      </w:r>
      <w:r>
        <w:rPr>
          <w:color w:val="242424"/>
          <w:bdr w:val="none" w:sz="0" w:space="0" w:color="auto" w:frame="1"/>
          <w:lang w:eastAsia="en-AU"/>
          <w14:ligatures w14:val="none"/>
        </w:rPr>
        <w:t> </w:t>
      </w:r>
      <w:r>
        <w:rPr>
          <w:b/>
          <w:bCs/>
          <w:color w:val="FF0000"/>
          <w:lang w:eastAsia="en-AU"/>
          <w14:ligatures w14:val="none"/>
        </w:rPr>
        <w:t>Monday, 1</w:t>
      </w:r>
      <w:r w:rsidR="007C7531">
        <w:rPr>
          <w:b/>
          <w:bCs/>
          <w:color w:val="FF0000"/>
          <w:lang w:eastAsia="en-AU"/>
          <w14:ligatures w14:val="none"/>
        </w:rPr>
        <w:t>6</w:t>
      </w:r>
      <w:r>
        <w:rPr>
          <w:b/>
          <w:bCs/>
          <w:color w:val="FF0000"/>
          <w:lang w:eastAsia="en-AU"/>
          <w14:ligatures w14:val="none"/>
        </w:rPr>
        <w:t xml:space="preserve"> March 202</w:t>
      </w:r>
      <w:r w:rsidR="007C7531">
        <w:rPr>
          <w:b/>
          <w:bCs/>
          <w:color w:val="FF0000"/>
          <w:lang w:eastAsia="en-AU"/>
          <w14:ligatures w14:val="none"/>
        </w:rPr>
        <w:t>6</w:t>
      </w:r>
      <w:r>
        <w:rPr>
          <w:color w:val="242424"/>
          <w:lang w:eastAsia="en-AU"/>
          <w14:ligatures w14:val="none"/>
        </w:rPr>
        <w:t>, commencing at</w:t>
      </w:r>
      <w:r>
        <w:rPr>
          <w:color w:val="242424"/>
          <w:bdr w:val="none" w:sz="0" w:space="0" w:color="auto" w:frame="1"/>
          <w:lang w:eastAsia="en-AU"/>
          <w14:ligatures w14:val="none"/>
        </w:rPr>
        <w:t> </w:t>
      </w:r>
      <w:r w:rsidR="00E71753">
        <w:rPr>
          <w:b/>
          <w:bCs/>
          <w:color w:val="FF0000"/>
          <w:bdr w:val="none" w:sz="0" w:space="0" w:color="auto" w:frame="1"/>
          <w:lang w:eastAsia="en-AU"/>
          <w14:ligatures w14:val="none"/>
        </w:rPr>
        <w:t>7p</w:t>
      </w:r>
      <w:r>
        <w:rPr>
          <w:b/>
          <w:bCs/>
          <w:color w:val="FF0000"/>
          <w:bdr w:val="none" w:sz="0" w:space="0" w:color="auto" w:frame="1"/>
          <w:lang w:eastAsia="en-AU"/>
          <w14:ligatures w14:val="none"/>
        </w:rPr>
        <w:t>m</w:t>
      </w:r>
      <w:r>
        <w:rPr>
          <w:color w:val="242424"/>
          <w:lang w:eastAsia="en-AU"/>
          <w14:ligatures w14:val="none"/>
        </w:rPr>
        <w:t>. This year the</w:t>
      </w:r>
      <w:r>
        <w:rPr>
          <w:color w:val="242424"/>
          <w:bdr w:val="none" w:sz="0" w:space="0" w:color="auto" w:frame="1"/>
          <w:lang w:eastAsia="en-AU"/>
          <w14:ligatures w14:val="none"/>
        </w:rPr>
        <w:t> AGM </w:t>
      </w:r>
      <w:r>
        <w:rPr>
          <w:color w:val="242424"/>
          <w:lang w:eastAsia="en-AU"/>
          <w14:ligatures w14:val="none"/>
        </w:rPr>
        <w:t>will be held in the </w:t>
      </w:r>
      <w:r>
        <w:rPr>
          <w:b/>
          <w:bCs/>
          <w:color w:val="FF0000"/>
          <w:lang w:eastAsia="en-AU"/>
          <w14:ligatures w14:val="none"/>
        </w:rPr>
        <w:t>Student Resource Centre</w:t>
      </w:r>
      <w:r>
        <w:rPr>
          <w:color w:val="242424"/>
          <w:lang w:eastAsia="en-AU"/>
          <w14:ligatures w14:val="none"/>
        </w:rPr>
        <w:t>.</w:t>
      </w:r>
    </w:p>
    <w:p w14:paraId="7989B90A"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338CB7FC" w14:textId="77777777" w:rsidR="005A7F84" w:rsidRDefault="005A7F84" w:rsidP="005A7F84">
      <w:pPr>
        <w:shd w:val="clear" w:color="auto" w:fill="FFFFFF"/>
        <w:rPr>
          <w:color w:val="242424"/>
          <w:lang w:eastAsia="en-AU"/>
          <w14:ligatures w14:val="none"/>
        </w:rPr>
      </w:pPr>
      <w:r>
        <w:rPr>
          <w:color w:val="242424"/>
          <w:lang w:eastAsia="en-AU"/>
          <w14:ligatures w14:val="none"/>
        </w:rPr>
        <w:t>Please see attached copies</w:t>
      </w:r>
      <w:r>
        <w:rPr>
          <w:color w:val="242424"/>
          <w:bdr w:val="none" w:sz="0" w:space="0" w:color="auto" w:frame="1"/>
          <w:lang w:eastAsia="en-AU"/>
          <w14:ligatures w14:val="none"/>
        </w:rPr>
        <w:t> of </w:t>
      </w:r>
      <w:r>
        <w:rPr>
          <w:color w:val="242424"/>
          <w:lang w:eastAsia="en-AU"/>
          <w14:ligatures w14:val="none"/>
        </w:rPr>
        <w:t>the following documents:</w:t>
      </w:r>
    </w:p>
    <w:p w14:paraId="387B0D99"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63C57242" w14:textId="1FECC54C"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202</w:t>
      </w:r>
      <w:r w:rsidR="007C7531">
        <w:rPr>
          <w:rFonts w:eastAsia="Times New Roman"/>
          <w:color w:val="242424"/>
          <w:lang w:eastAsia="en-AU"/>
          <w14:ligatures w14:val="none"/>
        </w:rPr>
        <w:t>6</w:t>
      </w:r>
      <w:r>
        <w:rPr>
          <w:rFonts w:eastAsia="Times New Roman"/>
          <w:color w:val="242424"/>
          <w:lang w:eastAsia="en-AU"/>
          <w14:ligatures w14:val="none"/>
        </w:rPr>
        <w:t xml:space="preserve"> Student Protection Risk Management Strategy (SPRMS)</w:t>
      </w:r>
      <w:r w:rsidR="00692198">
        <w:rPr>
          <w:rFonts w:eastAsia="Times New Roman"/>
          <w:color w:val="242424"/>
          <w:lang w:eastAsia="en-AU"/>
          <w14:ligatures w14:val="none"/>
        </w:rPr>
        <w:t xml:space="preserve"> – </w:t>
      </w:r>
      <w:r w:rsidR="00692198" w:rsidRPr="00692198">
        <w:rPr>
          <w:rFonts w:eastAsia="Times New Roman"/>
          <w:b/>
          <w:bCs/>
          <w:color w:val="242424"/>
          <w:lang w:eastAsia="en-AU"/>
          <w14:ligatures w14:val="none"/>
        </w:rPr>
        <w:t xml:space="preserve">this is a completely </w:t>
      </w:r>
      <w:r w:rsidR="00692198" w:rsidRPr="00692198">
        <w:rPr>
          <w:rFonts w:eastAsia="Times New Roman"/>
          <w:b/>
          <w:bCs/>
          <w:color w:val="242424"/>
          <w:u w:val="single"/>
          <w:lang w:eastAsia="en-AU"/>
          <w14:ligatures w14:val="none"/>
        </w:rPr>
        <w:t>new</w:t>
      </w:r>
      <w:r w:rsidR="00692198" w:rsidRPr="00692198">
        <w:rPr>
          <w:rFonts w:eastAsia="Times New Roman"/>
          <w:b/>
          <w:bCs/>
          <w:color w:val="242424"/>
          <w:lang w:eastAsia="en-AU"/>
          <w14:ligatures w14:val="none"/>
        </w:rPr>
        <w:t xml:space="preserve"> document, please read in full prior to the AGM</w:t>
      </w:r>
    </w:p>
    <w:p w14:paraId="28BD395A" w14:textId="5BE3C5BA"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202</w:t>
      </w:r>
      <w:r w:rsidR="007C7531">
        <w:rPr>
          <w:rFonts w:eastAsia="Times New Roman"/>
          <w:color w:val="242424"/>
          <w:lang w:eastAsia="en-AU"/>
          <w14:ligatures w14:val="none"/>
        </w:rPr>
        <w:t>6</w:t>
      </w:r>
      <w:r>
        <w:rPr>
          <w:rFonts w:eastAsia="Times New Roman"/>
          <w:color w:val="242424"/>
          <w:bdr w:val="none" w:sz="0" w:space="0" w:color="auto" w:frame="1"/>
          <w:lang w:eastAsia="en-AU"/>
          <w14:ligatures w14:val="none"/>
        </w:rPr>
        <w:t> AGM </w:t>
      </w:r>
      <w:r>
        <w:rPr>
          <w:rFonts w:eastAsia="Times New Roman"/>
          <w:color w:val="242424"/>
          <w:lang w:eastAsia="en-AU"/>
          <w14:ligatures w14:val="none"/>
        </w:rPr>
        <w:t xml:space="preserve">Agenda - included in the general business is a review of the current meeting dates and times. </w:t>
      </w:r>
      <w:r>
        <w:rPr>
          <w:rFonts w:eastAsia="Times New Roman"/>
          <w:color w:val="FF0000"/>
          <w:lang w:eastAsia="en-AU"/>
          <w14:ligatures w14:val="none"/>
        </w:rPr>
        <w:t>&lt;customise the template attached&gt;</w:t>
      </w:r>
    </w:p>
    <w:p w14:paraId="7E4DF055" w14:textId="709BE9F9"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202</w:t>
      </w:r>
      <w:r w:rsidR="007C7531">
        <w:rPr>
          <w:rFonts w:eastAsia="Times New Roman"/>
          <w:color w:val="242424"/>
          <w:lang w:eastAsia="en-AU"/>
          <w14:ligatures w14:val="none"/>
        </w:rPr>
        <w:t>5</w:t>
      </w:r>
      <w:r>
        <w:rPr>
          <w:rFonts w:eastAsia="Times New Roman"/>
          <w:color w:val="242424"/>
          <w:bdr w:val="none" w:sz="0" w:space="0" w:color="auto" w:frame="1"/>
          <w:lang w:eastAsia="en-AU"/>
          <w14:ligatures w14:val="none"/>
        </w:rPr>
        <w:t> AGM </w:t>
      </w:r>
      <w:r>
        <w:rPr>
          <w:rFonts w:eastAsia="Times New Roman"/>
          <w:color w:val="242424"/>
          <w:lang w:eastAsia="en-AU"/>
          <w14:ligatures w14:val="none"/>
        </w:rPr>
        <w:t>Draft Minutes (to be ratified at the 202</w:t>
      </w:r>
      <w:r w:rsidR="007C7531">
        <w:rPr>
          <w:rFonts w:eastAsia="Times New Roman"/>
          <w:color w:val="242424"/>
          <w:lang w:eastAsia="en-AU"/>
          <w14:ligatures w14:val="none"/>
        </w:rPr>
        <w:t>6</w:t>
      </w:r>
      <w:r>
        <w:rPr>
          <w:rFonts w:eastAsia="Times New Roman"/>
          <w:color w:val="242424"/>
          <w:bdr w:val="none" w:sz="0" w:space="0" w:color="auto" w:frame="1"/>
          <w:lang w:eastAsia="en-AU"/>
          <w14:ligatures w14:val="none"/>
        </w:rPr>
        <w:t> AGM</w:t>
      </w:r>
      <w:r>
        <w:rPr>
          <w:rFonts w:eastAsia="Times New Roman"/>
          <w:color w:val="242424"/>
          <w:lang w:eastAsia="en-AU"/>
          <w14:ligatures w14:val="none"/>
        </w:rPr>
        <w:t xml:space="preserve">) </w:t>
      </w:r>
      <w:r>
        <w:rPr>
          <w:rFonts w:eastAsia="Times New Roman"/>
          <w:color w:val="FF0000"/>
          <w:lang w:eastAsia="en-AU"/>
          <w14:ligatures w14:val="none"/>
        </w:rPr>
        <w:t>&lt;attach your draft minutes&gt;</w:t>
      </w:r>
    </w:p>
    <w:p w14:paraId="0F09E764" w14:textId="77777777"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P&amp;C Membership form and Code of Conduct</w:t>
      </w:r>
    </w:p>
    <w:p w14:paraId="09FE9A35" w14:textId="77777777"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P&amp;C Executive Nomination Form</w:t>
      </w:r>
    </w:p>
    <w:p w14:paraId="076EA38C"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3A84DF7E" w14:textId="77777777" w:rsidR="005A7F84" w:rsidRDefault="005A7F84" w:rsidP="005A7F84">
      <w:pPr>
        <w:shd w:val="clear" w:color="auto" w:fill="FFFFFF"/>
        <w:rPr>
          <w:color w:val="242424"/>
          <w:lang w:eastAsia="en-AU"/>
          <w14:ligatures w14:val="none"/>
        </w:rPr>
      </w:pPr>
      <w:r>
        <w:rPr>
          <w:color w:val="242424"/>
          <w:lang w:eastAsia="en-AU"/>
          <w14:ligatures w14:val="none"/>
        </w:rPr>
        <w:t>We encourage all parents to join our P&amp;C – as they say, many hand make light work! Simply download the membership form, complete and return addressed to the P&amp;C either to the school’s</w:t>
      </w:r>
      <w:r>
        <w:rPr>
          <w:color w:val="242424"/>
          <w:bdr w:val="none" w:sz="0" w:space="0" w:color="auto" w:frame="1"/>
          <w:lang w:eastAsia="en-AU"/>
          <w14:ligatures w14:val="none"/>
        </w:rPr>
        <w:t> of</w:t>
      </w:r>
      <w:r>
        <w:rPr>
          <w:color w:val="242424"/>
          <w:lang w:eastAsia="en-AU"/>
          <w14:ligatures w14:val="none"/>
        </w:rPr>
        <w:t>fice administration, or via email at</w:t>
      </w:r>
      <w:r>
        <w:rPr>
          <w:color w:val="242424"/>
          <w:bdr w:val="none" w:sz="0" w:space="0" w:color="auto" w:frame="1"/>
          <w:lang w:eastAsia="en-AU"/>
          <w14:ligatures w14:val="none"/>
        </w:rPr>
        <w:t> </w:t>
      </w:r>
      <w:hyperlink r:id="rId8" w:history="1">
        <w:r>
          <w:rPr>
            <w:rStyle w:val="Hyperlink"/>
            <w:lang w:eastAsia="en-AU"/>
            <w14:ligatures w14:val="none"/>
          </w:rPr>
          <w:t>pandc@</w:t>
        </w:r>
        <w:r>
          <w:rPr>
            <w:rStyle w:val="Hyperlink"/>
            <w:highlight w:val="yellow"/>
            <w:lang w:eastAsia="en-AU"/>
            <w14:ligatures w14:val="none"/>
          </w:rPr>
          <w:t>example</w:t>
        </w:r>
        <w:r>
          <w:rPr>
            <w:rStyle w:val="Hyperlink"/>
            <w:lang w:eastAsia="en-AU"/>
            <w14:ligatures w14:val="none"/>
          </w:rPr>
          <w:t>ss.eq.edu.au</w:t>
        </w:r>
      </w:hyperlink>
      <w:r>
        <w:rPr>
          <w:color w:val="242424"/>
          <w:bdr w:val="none" w:sz="0" w:space="0" w:color="auto" w:frame="1"/>
          <w:lang w:eastAsia="en-AU"/>
          <w14:ligatures w14:val="none"/>
        </w:rPr>
        <w:t> </w:t>
      </w:r>
      <w:r>
        <w:rPr>
          <w:color w:val="242424"/>
          <w:lang w:eastAsia="en-AU"/>
          <w14:ligatures w14:val="none"/>
        </w:rPr>
        <w:t>(both scanned versions and photos</w:t>
      </w:r>
      <w:r>
        <w:rPr>
          <w:color w:val="242424"/>
          <w:bdr w:val="none" w:sz="0" w:space="0" w:color="auto" w:frame="1"/>
          <w:lang w:eastAsia="en-AU"/>
          <w14:ligatures w14:val="none"/>
        </w:rPr>
        <w:t> of </w:t>
      </w:r>
      <w:r>
        <w:rPr>
          <w:color w:val="242424"/>
          <w:lang w:eastAsia="en-AU"/>
          <w14:ligatures w14:val="none"/>
        </w:rPr>
        <w:t>the completed form will be accepted). Printed copies will also be available from the</w:t>
      </w:r>
      <w:r>
        <w:rPr>
          <w:color w:val="242424"/>
          <w:bdr w:val="none" w:sz="0" w:space="0" w:color="auto" w:frame="1"/>
          <w:lang w:eastAsia="en-AU"/>
          <w14:ligatures w14:val="none"/>
        </w:rPr>
        <w:t> of</w:t>
      </w:r>
      <w:r>
        <w:rPr>
          <w:color w:val="242424"/>
          <w:lang w:eastAsia="en-AU"/>
          <w14:ligatures w14:val="none"/>
        </w:rPr>
        <w:t>fice administration for those who are unable to print the form at home.</w:t>
      </w:r>
    </w:p>
    <w:p w14:paraId="167EB001"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1532D7EE" w14:textId="77777777" w:rsidR="005A7F84" w:rsidRDefault="005A7F84" w:rsidP="005A7F84">
      <w:pPr>
        <w:shd w:val="clear" w:color="auto" w:fill="FFFFFF"/>
        <w:rPr>
          <w:color w:val="242424"/>
          <w:lang w:eastAsia="en-AU"/>
          <w14:ligatures w14:val="none"/>
        </w:rPr>
      </w:pPr>
      <w:r>
        <w:rPr>
          <w:color w:val="242424"/>
          <w:lang w:eastAsia="en-AU"/>
          <w14:ligatures w14:val="none"/>
        </w:rPr>
        <w:t>At the</w:t>
      </w:r>
      <w:r>
        <w:rPr>
          <w:color w:val="242424"/>
          <w:bdr w:val="none" w:sz="0" w:space="0" w:color="auto" w:frame="1"/>
          <w:lang w:eastAsia="en-AU"/>
          <w14:ligatures w14:val="none"/>
        </w:rPr>
        <w:t> AGM </w:t>
      </w:r>
      <w:r>
        <w:rPr>
          <w:color w:val="242424"/>
          <w:lang w:eastAsia="en-AU"/>
          <w14:ligatures w14:val="none"/>
        </w:rPr>
        <w:t>all Executive positions will be declared vacant, and nominations for the 2024 Executive Committee will be tabled for election. These positions are:</w:t>
      </w:r>
    </w:p>
    <w:p w14:paraId="5A927676"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3FD78521" w14:textId="77777777" w:rsidR="005A7F84" w:rsidRDefault="005A7F84" w:rsidP="005A7F84">
      <w:pPr>
        <w:numPr>
          <w:ilvl w:val="0"/>
          <w:numId w:val="2"/>
        </w:numPr>
        <w:spacing w:before="100" w:beforeAutospacing="1" w:after="100" w:afterAutospacing="1"/>
        <w:textAlignment w:val="baseline"/>
        <w:rPr>
          <w:rFonts w:eastAsia="Times New Roman"/>
          <w:color w:val="000000"/>
          <w:lang w:eastAsia="en-AU"/>
          <w14:ligatures w14:val="none"/>
        </w:rPr>
      </w:pPr>
      <w:r>
        <w:rPr>
          <w:rFonts w:eastAsia="Times New Roman"/>
          <w:b/>
          <w:bCs/>
          <w:color w:val="000000"/>
          <w:bdr w:val="none" w:sz="0" w:space="0" w:color="auto" w:frame="1"/>
          <w:lang w:eastAsia="en-AU"/>
          <w14:ligatures w14:val="none"/>
        </w:rPr>
        <w:t>President </w:t>
      </w:r>
      <w:r>
        <w:rPr>
          <w:rFonts w:eastAsia="Times New Roman"/>
          <w:color w:val="000000"/>
          <w:bdr w:val="none" w:sz="0" w:space="0" w:color="auto" w:frame="1"/>
          <w:lang w:eastAsia="en-AU"/>
          <w14:ligatures w14:val="none"/>
        </w:rPr>
        <w:t>- provides leadership and is the accountable officer of the P&amp;C. Their role is to act as the public representative of the P&amp;C, encourage communication between the P&amp;C, school, and community, and encourage participation to support the P&amp;C. The President chairs all meetings and is educated on all P&amp;C rules and guidelines, including P&amp;C Constitution, Accounting Manual, and all other documents governing P&amp;C operations. The President is the Accountable officer for all employment for Tuckshop services.</w:t>
      </w:r>
    </w:p>
    <w:p w14:paraId="4A1B0AEB" w14:textId="77777777" w:rsidR="005A7F84" w:rsidRDefault="005A7F84" w:rsidP="005A7F84">
      <w:pPr>
        <w:numPr>
          <w:ilvl w:val="0"/>
          <w:numId w:val="3"/>
        </w:numPr>
        <w:spacing w:before="100" w:beforeAutospacing="1" w:after="100" w:afterAutospacing="1"/>
        <w:textAlignment w:val="baseline"/>
        <w:rPr>
          <w:rFonts w:eastAsia="Times New Roman"/>
          <w:color w:val="000000"/>
          <w:lang w:eastAsia="en-AU"/>
          <w14:ligatures w14:val="none"/>
        </w:rPr>
      </w:pPr>
      <w:r>
        <w:rPr>
          <w:rFonts w:eastAsia="Times New Roman"/>
          <w:b/>
          <w:bCs/>
          <w:color w:val="000000"/>
          <w:bdr w:val="none" w:sz="0" w:space="0" w:color="auto" w:frame="1"/>
          <w:lang w:eastAsia="en-AU"/>
          <w14:ligatures w14:val="none"/>
        </w:rPr>
        <w:t>Vice President</w:t>
      </w:r>
      <w:r>
        <w:rPr>
          <w:rFonts w:eastAsia="Times New Roman"/>
          <w:color w:val="242424"/>
          <w:bdr w:val="none" w:sz="0" w:space="0" w:color="auto" w:frame="1"/>
          <w:lang w:eastAsia="en-AU"/>
          <w14:ligatures w14:val="none"/>
        </w:rPr>
        <w:t> - provides essential support for the President and possibly other members of the Executive Committee. They will </w:t>
      </w:r>
      <w:r>
        <w:rPr>
          <w:rFonts w:eastAsia="Times New Roman"/>
          <w:color w:val="000000"/>
          <w:lang w:eastAsia="en-AU"/>
          <w14:ligatures w14:val="none"/>
        </w:rPr>
        <w:t>Chair those meetings from which the President is absent and carry out any duties that have been delegated by the President. They should also be familiar with all P&amp;C rules and guidelines, including P&amp;C Constitution and other documents governing P&amp;C operations.</w:t>
      </w:r>
    </w:p>
    <w:p w14:paraId="0A7EC19A" w14:textId="77777777" w:rsidR="005A7F84" w:rsidRDefault="005A7F84" w:rsidP="005A7F84">
      <w:pPr>
        <w:numPr>
          <w:ilvl w:val="0"/>
          <w:numId w:val="4"/>
        </w:numPr>
        <w:spacing w:before="100" w:beforeAutospacing="1" w:after="100" w:afterAutospacing="1"/>
        <w:rPr>
          <w:rFonts w:eastAsia="Times New Roman"/>
          <w:color w:val="000000"/>
          <w:sz w:val="24"/>
          <w:szCs w:val="24"/>
          <w:lang w:eastAsia="en-AU"/>
          <w14:ligatures w14:val="none"/>
        </w:rPr>
      </w:pPr>
      <w:r>
        <w:rPr>
          <w:rFonts w:eastAsia="Times New Roman"/>
          <w:b/>
          <w:bCs/>
          <w:color w:val="000000"/>
          <w:bdr w:val="none" w:sz="0" w:space="0" w:color="auto" w:frame="1"/>
          <w:lang w:eastAsia="en-AU"/>
          <w14:ligatures w14:val="none"/>
        </w:rPr>
        <w:t>Treasurer</w:t>
      </w:r>
      <w:r>
        <w:rPr>
          <w:rFonts w:eastAsia="Times New Roman"/>
          <w:color w:val="242424"/>
          <w:bdr w:val="none" w:sz="0" w:space="0" w:color="auto" w:frame="1"/>
          <w:lang w:eastAsia="en-AU"/>
          <w14:ligatures w14:val="none"/>
        </w:rPr>
        <w:t xml:space="preserve"> - has the overall responsibility for the financial management of the P&amp;C, including all subcommittee accounts. In their role they must comply with the Accounting Manual in all respects. They prepare an annual budget and annual operational plan for the Association in consultation with other members of the P&amp;Cs Executive Committee. It is the Treasurer's responsibility to manage and keep accurate accounts of receipts and expenditure. </w:t>
      </w:r>
      <w:r>
        <w:rPr>
          <w:rFonts w:eastAsia="Times New Roman"/>
          <w:color w:val="FF0000"/>
          <w:bdr w:val="none" w:sz="0" w:space="0" w:color="auto" w:frame="1"/>
          <w:lang w:eastAsia="en-AU"/>
          <w14:ligatures w14:val="none"/>
        </w:rPr>
        <w:t>&lt;insert here if your P&amp;C engages a bookkeeper to provide support to the Treasurer role&gt;</w:t>
      </w:r>
    </w:p>
    <w:p w14:paraId="3BD5D776" w14:textId="77777777" w:rsidR="005A7F84" w:rsidRDefault="005A7F84" w:rsidP="005A7F84">
      <w:pPr>
        <w:numPr>
          <w:ilvl w:val="0"/>
          <w:numId w:val="5"/>
        </w:numPr>
        <w:spacing w:before="100" w:beforeAutospacing="1" w:after="100" w:afterAutospacing="1"/>
        <w:textAlignment w:val="baseline"/>
        <w:rPr>
          <w:rFonts w:eastAsia="Times New Roman"/>
          <w:color w:val="000000"/>
          <w:sz w:val="24"/>
          <w:szCs w:val="24"/>
          <w:lang w:eastAsia="en-AU"/>
          <w14:ligatures w14:val="none"/>
        </w:rPr>
      </w:pPr>
      <w:r>
        <w:rPr>
          <w:rFonts w:eastAsia="Times New Roman"/>
          <w:b/>
          <w:bCs/>
          <w:color w:val="000000"/>
          <w:bdr w:val="none" w:sz="0" w:space="0" w:color="auto" w:frame="1"/>
          <w:lang w:eastAsia="en-AU"/>
          <w14:ligatures w14:val="none"/>
        </w:rPr>
        <w:t>Secretary</w:t>
      </w:r>
      <w:r>
        <w:rPr>
          <w:rFonts w:eastAsia="Times New Roman"/>
          <w:color w:val="000000"/>
          <w:bdr w:val="none" w:sz="0" w:space="0" w:color="auto" w:frame="1"/>
          <w:lang w:eastAsia="en-AU"/>
          <w14:ligatures w14:val="none"/>
        </w:rPr>
        <w:t> - has overall responsibility to prepare all documents for all meetings, such as agenda, minutes, and other necessary reports (including subcommittee reports) and assists the President in preparing an agenda for each meeting. They present minutes of the P&amp;Cs meetings, record and deal with correspondence in/out as directed and generally organise, record, and maintain information pertaining to the activities of the P&amp;C.</w:t>
      </w:r>
    </w:p>
    <w:p w14:paraId="15B78B48" w14:textId="77777777" w:rsidR="005A7F84" w:rsidRDefault="005A7F84" w:rsidP="005A7F84">
      <w:pPr>
        <w:shd w:val="clear" w:color="auto" w:fill="FFFFFF"/>
        <w:ind w:left="360"/>
        <w:rPr>
          <w:color w:val="242424"/>
          <w:lang w:eastAsia="en-AU"/>
          <w14:ligatures w14:val="none"/>
        </w:rPr>
      </w:pPr>
      <w:r>
        <w:rPr>
          <w:color w:val="242424"/>
          <w:lang w:eastAsia="en-AU"/>
          <w14:ligatures w14:val="none"/>
        </w:rPr>
        <w:lastRenderedPageBreak/>
        <w:t> </w:t>
      </w:r>
    </w:p>
    <w:p w14:paraId="3D671296" w14:textId="77777777" w:rsidR="005A7F84" w:rsidRDefault="005A7F84" w:rsidP="005A7F84">
      <w:pPr>
        <w:shd w:val="clear" w:color="auto" w:fill="FFFFFF"/>
        <w:ind w:left="360"/>
        <w:rPr>
          <w:color w:val="242424"/>
          <w:lang w:eastAsia="en-AU"/>
          <w14:ligatures w14:val="none"/>
        </w:rPr>
      </w:pPr>
      <w:r>
        <w:rPr>
          <w:b/>
          <w:bCs/>
          <w:i/>
          <w:iCs/>
          <w:color w:val="242424"/>
          <w:lang w:eastAsia="en-AU"/>
          <w14:ligatures w14:val="none"/>
        </w:rPr>
        <w:t>All P&amp;C Executives are responsible for any urgent decisions required outside</w:t>
      </w:r>
      <w:r>
        <w:rPr>
          <w:b/>
          <w:bCs/>
          <w:i/>
          <w:iCs/>
          <w:color w:val="242424"/>
          <w:bdr w:val="none" w:sz="0" w:space="0" w:color="auto" w:frame="1"/>
          <w:lang w:eastAsia="en-AU"/>
          <w14:ligatures w14:val="none"/>
        </w:rPr>
        <w:t> of </w:t>
      </w:r>
      <w:r>
        <w:rPr>
          <w:b/>
          <w:bCs/>
          <w:i/>
          <w:iCs/>
          <w:color w:val="242424"/>
          <w:lang w:eastAsia="en-AU"/>
          <w14:ligatures w14:val="none"/>
        </w:rPr>
        <w:t xml:space="preserve">P&amp;C meetings </w:t>
      </w:r>
      <w:r>
        <w:rPr>
          <w:b/>
          <w:bCs/>
          <w:i/>
          <w:iCs/>
          <w:color w:val="FF0000"/>
          <w:lang w:eastAsia="en-AU"/>
          <w14:ligatures w14:val="none"/>
        </w:rPr>
        <w:t>&lt;and are the</w:t>
      </w:r>
      <w:r>
        <w:rPr>
          <w:b/>
          <w:bCs/>
          <w:i/>
          <w:iCs/>
          <w:color w:val="FF0000"/>
          <w:bdr w:val="none" w:sz="0" w:space="0" w:color="auto" w:frame="1"/>
          <w:lang w:eastAsia="en-AU"/>
          <w14:ligatures w14:val="none"/>
        </w:rPr>
        <w:t> of</w:t>
      </w:r>
      <w:r>
        <w:rPr>
          <w:b/>
          <w:bCs/>
          <w:i/>
          <w:iCs/>
          <w:color w:val="FF0000"/>
          <w:lang w:eastAsia="en-AU"/>
          <w14:ligatures w14:val="none"/>
        </w:rPr>
        <w:t>ficial employers</w:t>
      </w:r>
      <w:r>
        <w:rPr>
          <w:b/>
          <w:bCs/>
          <w:i/>
          <w:iCs/>
          <w:color w:val="FF0000"/>
          <w:bdr w:val="none" w:sz="0" w:space="0" w:color="auto" w:frame="1"/>
          <w:lang w:eastAsia="en-AU"/>
          <w14:ligatures w14:val="none"/>
        </w:rPr>
        <w:t> of </w:t>
      </w:r>
      <w:r>
        <w:rPr>
          <w:b/>
          <w:bCs/>
          <w:i/>
          <w:iCs/>
          <w:color w:val="FF0000"/>
          <w:lang w:eastAsia="en-AU"/>
          <w14:ligatures w14:val="none"/>
        </w:rPr>
        <w:t>all P&amp;C staff. The P&amp;C Executive Committee are also the Business Managers</w:t>
      </w:r>
      <w:r>
        <w:rPr>
          <w:b/>
          <w:bCs/>
          <w:i/>
          <w:iCs/>
          <w:color w:val="FF0000"/>
          <w:bdr w:val="none" w:sz="0" w:space="0" w:color="auto" w:frame="1"/>
          <w:lang w:eastAsia="en-AU"/>
          <w14:ligatures w14:val="none"/>
        </w:rPr>
        <w:t> of </w:t>
      </w:r>
      <w:r>
        <w:rPr>
          <w:b/>
          <w:bCs/>
          <w:i/>
          <w:iCs/>
          <w:color w:val="FF0000"/>
          <w:lang w:eastAsia="en-AU"/>
          <w14:ligatures w14:val="none"/>
        </w:rPr>
        <w:t>the Tuckshop, Uniform Shop, OSHC, etc.&gt;</w:t>
      </w:r>
    </w:p>
    <w:p w14:paraId="3640DEA2"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71A9B408" w14:textId="77777777" w:rsidR="005A7F84" w:rsidRDefault="005A7F84" w:rsidP="005A7F84">
      <w:pPr>
        <w:shd w:val="clear" w:color="auto" w:fill="FFFFFF"/>
        <w:rPr>
          <w:color w:val="FF0000"/>
          <w:lang w:eastAsia="en-AU"/>
          <w14:ligatures w14:val="none"/>
        </w:rPr>
      </w:pPr>
      <w:r>
        <w:rPr>
          <w:color w:val="FF0000"/>
          <w:lang w:eastAsia="en-AU"/>
          <w14:ligatures w14:val="none"/>
        </w:rPr>
        <w:t>Along with these Executive roles, the P&amp;C is also hoping to introduce the following additional roles for election at the</w:t>
      </w:r>
      <w:r>
        <w:rPr>
          <w:color w:val="FF0000"/>
          <w:bdr w:val="none" w:sz="0" w:space="0" w:color="auto" w:frame="1"/>
          <w:lang w:eastAsia="en-AU"/>
          <w14:ligatures w14:val="none"/>
        </w:rPr>
        <w:t> AGM</w:t>
      </w:r>
      <w:r>
        <w:rPr>
          <w:color w:val="FF0000"/>
          <w:lang w:eastAsia="en-AU"/>
          <w14:ligatures w14:val="none"/>
        </w:rPr>
        <w:t xml:space="preserve"> –</w:t>
      </w:r>
    </w:p>
    <w:p w14:paraId="166C862D" w14:textId="77777777" w:rsidR="005A7F84" w:rsidRDefault="005A7F84" w:rsidP="005A7F84">
      <w:pPr>
        <w:shd w:val="clear" w:color="auto" w:fill="FFFFFF"/>
        <w:rPr>
          <w:color w:val="FF0000"/>
          <w:lang w:eastAsia="en-AU"/>
          <w14:ligatures w14:val="none"/>
        </w:rPr>
      </w:pPr>
      <w:r>
        <w:rPr>
          <w:color w:val="FF0000"/>
          <w:lang w:eastAsia="en-AU"/>
          <w14:ligatures w14:val="none"/>
        </w:rPr>
        <w:t> </w:t>
      </w:r>
    </w:p>
    <w:p w14:paraId="5C643C25"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Social Media Administrator/Moderator</w:t>
      </w:r>
    </w:p>
    <w:p w14:paraId="0C644271"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Publishing</w:t>
      </w:r>
      <w:r>
        <w:rPr>
          <w:rFonts w:eastAsia="Times New Roman"/>
          <w:color w:val="FF0000"/>
          <w:bdr w:val="none" w:sz="0" w:space="0" w:color="auto" w:frame="1"/>
          <w:lang w:eastAsia="en-AU"/>
          <w14:ligatures w14:val="none"/>
        </w:rPr>
        <w:t> Of</w:t>
      </w:r>
      <w:r>
        <w:rPr>
          <w:rFonts w:eastAsia="Times New Roman"/>
          <w:color w:val="FF0000"/>
          <w:lang w:eastAsia="en-AU"/>
          <w14:ligatures w14:val="none"/>
        </w:rPr>
        <w:t>ficer</w:t>
      </w:r>
    </w:p>
    <w:p w14:paraId="7D55AB36"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Grants Writer</w:t>
      </w:r>
    </w:p>
    <w:p w14:paraId="5A961F5E"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Fundraising Working Group – working to organise events within our fundraising calendar, with consultation from the P&amp;C Committee</w:t>
      </w:r>
    </w:p>
    <w:p w14:paraId="4C3E3097"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P&amp;C Class Contact – a parent representative from each class, to liaise with other parents and the teacher and coordinate donations/volunteers for fundraising events. </w:t>
      </w:r>
    </w:p>
    <w:p w14:paraId="08DAE9B9"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51452204" w14:textId="77777777" w:rsidR="005A7F84" w:rsidRDefault="005A7F84" w:rsidP="005A7F84">
      <w:pPr>
        <w:shd w:val="clear" w:color="auto" w:fill="FFFFFF"/>
        <w:rPr>
          <w:color w:val="242424"/>
          <w:lang w:eastAsia="en-AU"/>
          <w14:ligatures w14:val="none"/>
        </w:rPr>
      </w:pPr>
      <w:r>
        <w:rPr>
          <w:color w:val="242424"/>
          <w:lang w:eastAsia="en-AU"/>
          <w14:ligatures w14:val="none"/>
        </w:rPr>
        <w:t>Key membership information:</w:t>
      </w:r>
    </w:p>
    <w:p w14:paraId="6436DC0D"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Being a P&amp;C member does not mean that you must attend all meetings</w:t>
      </w:r>
      <w:r>
        <w:rPr>
          <w:rFonts w:eastAsia="Times New Roman"/>
          <w:color w:val="242424"/>
          <w:lang w:eastAsia="en-AU"/>
          <w14:ligatures w14:val="none"/>
        </w:rPr>
        <w:t>. We understand families have busy schedules and sometimes it is physically impossible to commit to attending. We just ask for you to volunteer when and where you can.</w:t>
      </w:r>
    </w:p>
    <w:p w14:paraId="27A4CE71"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You do not need to attend a meeting to become a member</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the P&amp;C.</w:t>
      </w:r>
      <w:r>
        <w:rPr>
          <w:rFonts w:eastAsia="Times New Roman"/>
          <w:color w:val="242424"/>
          <w:bdr w:val="none" w:sz="0" w:space="0" w:color="auto" w:frame="1"/>
          <w:lang w:eastAsia="en-AU"/>
          <w14:ligatures w14:val="none"/>
        </w:rPr>
        <w:t> </w:t>
      </w:r>
      <w:r>
        <w:rPr>
          <w:rFonts w:eastAsia="Times New Roman"/>
          <w:color w:val="242424"/>
          <w:lang w:eastAsia="en-AU"/>
          <w14:ligatures w14:val="none"/>
        </w:rPr>
        <w:t>Simply complete the membership form and either return it to the</w:t>
      </w:r>
      <w:r>
        <w:rPr>
          <w:rFonts w:eastAsia="Times New Roman"/>
          <w:color w:val="242424"/>
          <w:bdr w:val="none" w:sz="0" w:space="0" w:color="auto" w:frame="1"/>
          <w:lang w:eastAsia="en-AU"/>
          <w14:ligatures w14:val="none"/>
        </w:rPr>
        <w:t> of</w:t>
      </w:r>
      <w:r>
        <w:rPr>
          <w:rFonts w:eastAsia="Times New Roman"/>
          <w:color w:val="242424"/>
          <w:lang w:eastAsia="en-AU"/>
          <w14:ligatures w14:val="none"/>
        </w:rPr>
        <w:t>fice or email a copy to</w:t>
      </w:r>
      <w:r>
        <w:rPr>
          <w:rFonts w:eastAsia="Times New Roman"/>
          <w:color w:val="242424"/>
          <w:bdr w:val="none" w:sz="0" w:space="0" w:color="auto" w:frame="1"/>
          <w:lang w:eastAsia="en-AU"/>
          <w14:ligatures w14:val="none"/>
        </w:rPr>
        <w:t> </w:t>
      </w:r>
      <w:hyperlink r:id="rId9" w:history="1">
        <w:r>
          <w:rPr>
            <w:rStyle w:val="Hyperlink"/>
            <w:rFonts w:eastAsia="Times New Roman"/>
            <w:lang w:eastAsia="en-AU"/>
            <w14:ligatures w14:val="none"/>
          </w:rPr>
          <w:t>pandc@</w:t>
        </w:r>
        <w:r>
          <w:rPr>
            <w:rStyle w:val="Hyperlink"/>
            <w:rFonts w:eastAsia="Times New Roman"/>
            <w:highlight w:val="yellow"/>
            <w:lang w:eastAsia="en-AU"/>
            <w14:ligatures w14:val="none"/>
          </w:rPr>
          <w:t>example</w:t>
        </w:r>
        <w:r>
          <w:rPr>
            <w:rStyle w:val="Hyperlink"/>
            <w:rFonts w:eastAsia="Times New Roman"/>
            <w:lang w:eastAsia="en-AU"/>
            <w14:ligatures w14:val="none"/>
          </w:rPr>
          <w:t>ss.eq.edu.au</w:t>
        </w:r>
      </w:hyperlink>
      <w:r>
        <w:rPr>
          <w:rFonts w:eastAsia="Times New Roman"/>
          <w:color w:val="242424"/>
          <w:lang w:eastAsia="en-AU"/>
          <w14:ligatures w14:val="none"/>
        </w:rPr>
        <w:t>.</w:t>
      </w:r>
    </w:p>
    <w:p w14:paraId="78909838" w14:textId="7950F270" w:rsidR="005A7F84" w:rsidRDefault="00692198"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Blue</w:t>
      </w:r>
      <w:r w:rsidR="005A7F84">
        <w:rPr>
          <w:rFonts w:eastAsia="Times New Roman"/>
          <w:b/>
          <w:bCs/>
          <w:color w:val="242424"/>
          <w:u w:val="single"/>
          <w:lang w:eastAsia="en-AU"/>
          <w14:ligatures w14:val="none"/>
        </w:rPr>
        <w:t xml:space="preserve"> card</w:t>
      </w:r>
      <w:r>
        <w:rPr>
          <w:rFonts w:eastAsia="Times New Roman"/>
          <w:b/>
          <w:bCs/>
          <w:color w:val="242424"/>
          <w:u w:val="single"/>
          <w:lang w:eastAsia="en-AU"/>
          <w14:ligatures w14:val="none"/>
        </w:rPr>
        <w:t>s</w:t>
      </w:r>
      <w:r w:rsidR="005A7F84">
        <w:rPr>
          <w:rFonts w:eastAsia="Times New Roman"/>
          <w:b/>
          <w:bCs/>
          <w:color w:val="242424"/>
          <w:u w:val="single"/>
          <w:lang w:eastAsia="en-AU"/>
          <w14:ligatures w14:val="none"/>
        </w:rPr>
        <w:t xml:space="preserve"> </w:t>
      </w:r>
      <w:r>
        <w:rPr>
          <w:rFonts w:eastAsia="Times New Roman"/>
          <w:b/>
          <w:bCs/>
          <w:color w:val="242424"/>
          <w:u w:val="single"/>
          <w:lang w:eastAsia="en-AU"/>
          <w14:ligatures w14:val="none"/>
        </w:rPr>
        <w:t xml:space="preserve">may be required to </w:t>
      </w:r>
      <w:r w:rsidR="00947365">
        <w:rPr>
          <w:rFonts w:eastAsia="Times New Roman"/>
          <w:b/>
          <w:bCs/>
          <w:color w:val="242424"/>
          <w:u w:val="single"/>
          <w:lang w:eastAsia="en-AU"/>
          <w14:ligatures w14:val="none"/>
        </w:rPr>
        <w:t xml:space="preserve">join the P&amp;C, see the </w:t>
      </w:r>
      <w:hyperlink r:id="rId10" w:history="1">
        <w:r w:rsidR="00947365" w:rsidRPr="00F94018">
          <w:rPr>
            <w:rStyle w:val="Hyperlink"/>
            <w:rFonts w:eastAsia="Times New Roman"/>
            <w:b/>
            <w:bCs/>
            <w:lang w:eastAsia="en-AU"/>
            <w14:ligatures w14:val="none"/>
          </w:rPr>
          <w:t>Blue Card Services fact sheet</w:t>
        </w:r>
      </w:hyperlink>
      <w:r w:rsidR="005A7F84">
        <w:rPr>
          <w:rFonts w:eastAsia="Times New Roman"/>
          <w:b/>
          <w:bCs/>
          <w:color w:val="242424"/>
          <w:u w:val="single"/>
          <w:lang w:eastAsia="en-AU"/>
          <w14:ligatures w14:val="none"/>
        </w:rPr>
        <w:t>.</w:t>
      </w:r>
      <w:r w:rsidR="005A7F84">
        <w:rPr>
          <w:rFonts w:eastAsia="Times New Roman"/>
          <w:b/>
          <w:bCs/>
          <w:color w:val="242424"/>
          <w:lang w:eastAsia="en-AU"/>
          <w14:ligatures w14:val="none"/>
        </w:rPr>
        <w:t> </w:t>
      </w:r>
      <w:r w:rsidR="00F94018">
        <w:rPr>
          <w:rFonts w:eastAsia="Times New Roman"/>
          <w:color w:val="242424"/>
          <w:lang w:eastAsia="en-AU"/>
          <w14:ligatures w14:val="none"/>
        </w:rPr>
        <w:t>The</w:t>
      </w:r>
      <w:r w:rsidR="005A7F84">
        <w:rPr>
          <w:rFonts w:eastAsia="Times New Roman"/>
          <w:color w:val="242424"/>
          <w:lang w:eastAsia="en-AU"/>
          <w14:ligatures w14:val="none"/>
        </w:rPr>
        <w:t xml:space="preserve"> P&amp;C are happy to assist with </w:t>
      </w:r>
      <w:r w:rsidR="00F94018">
        <w:rPr>
          <w:rFonts w:eastAsia="Times New Roman"/>
          <w:color w:val="242424"/>
          <w:lang w:eastAsia="en-AU"/>
          <w14:ligatures w14:val="none"/>
        </w:rPr>
        <w:t xml:space="preserve">Blue Card </w:t>
      </w:r>
      <w:r w:rsidR="005A7F84">
        <w:rPr>
          <w:rFonts w:eastAsia="Times New Roman"/>
          <w:color w:val="242424"/>
          <w:lang w:eastAsia="en-AU"/>
          <w14:ligatures w14:val="none"/>
        </w:rPr>
        <w:t>applications.</w:t>
      </w:r>
    </w:p>
    <w:p w14:paraId="5E2C8E02"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All volunteers</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the school (including P&amp;C) are required to complete the mandatory volunteer induction training as per Department</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Education requirements.</w:t>
      </w:r>
      <w:r>
        <w:rPr>
          <w:rFonts w:eastAsia="Times New Roman"/>
          <w:b/>
          <w:bCs/>
          <w:color w:val="242424"/>
          <w:u w:val="single"/>
          <w:bdr w:val="none" w:sz="0" w:space="0" w:color="auto" w:frame="1"/>
          <w:lang w:eastAsia="en-AU"/>
          <w14:ligatures w14:val="none"/>
        </w:rPr>
        <w:t> </w:t>
      </w:r>
      <w:r>
        <w:rPr>
          <w:rFonts w:eastAsia="Times New Roman"/>
          <w:color w:val="242424"/>
          <w:lang w:eastAsia="en-AU"/>
          <w14:ligatures w14:val="none"/>
        </w:rPr>
        <w:t>This is to ensure that all volunteers are covered under the P&amp;Cs Personal Accident Insurance Policy. This training is conducted at the start</w:t>
      </w:r>
      <w:r>
        <w:rPr>
          <w:rFonts w:eastAsia="Times New Roman"/>
          <w:color w:val="242424"/>
          <w:bdr w:val="none" w:sz="0" w:space="0" w:color="auto" w:frame="1"/>
          <w:lang w:eastAsia="en-AU"/>
          <w14:ligatures w14:val="none"/>
        </w:rPr>
        <w:t> of </w:t>
      </w:r>
      <w:r>
        <w:rPr>
          <w:rFonts w:eastAsia="Times New Roman"/>
          <w:color w:val="242424"/>
          <w:lang w:eastAsia="en-AU"/>
          <w14:ligatures w14:val="none"/>
        </w:rPr>
        <w:t>the year by the school and is also available at school administration. This takes approximately 15 minutes to complete.</w:t>
      </w:r>
    </w:p>
    <w:p w14:paraId="6E50D1B1"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Remember, the P&amp;C is made up</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parents.....just like you!</w:t>
      </w:r>
      <w:r>
        <w:rPr>
          <w:rFonts w:eastAsia="Times New Roman"/>
          <w:color w:val="242424"/>
          <w:bdr w:val="none" w:sz="0" w:space="0" w:color="auto" w:frame="1"/>
          <w:lang w:eastAsia="en-AU"/>
          <w14:ligatures w14:val="none"/>
        </w:rPr>
        <w:t> </w:t>
      </w:r>
      <w:r>
        <w:rPr>
          <w:rFonts w:eastAsia="Times New Roman"/>
          <w:color w:val="242424"/>
          <w:lang w:eastAsia="en-AU"/>
          <w14:ligatures w14:val="none"/>
        </w:rPr>
        <w:t>The primary goal</w:t>
      </w:r>
      <w:r>
        <w:rPr>
          <w:rFonts w:eastAsia="Times New Roman"/>
          <w:color w:val="242424"/>
          <w:bdr w:val="none" w:sz="0" w:space="0" w:color="auto" w:frame="1"/>
          <w:lang w:eastAsia="en-AU"/>
          <w14:ligatures w14:val="none"/>
        </w:rPr>
        <w:t> of </w:t>
      </w:r>
      <w:r>
        <w:rPr>
          <w:rFonts w:eastAsia="Times New Roman"/>
          <w:color w:val="242424"/>
          <w:lang w:eastAsia="en-AU"/>
          <w14:ligatures w14:val="none"/>
        </w:rPr>
        <w:t>the P&amp;C is to enhance the educational opportunities for the students</w:t>
      </w:r>
      <w:r>
        <w:rPr>
          <w:rFonts w:eastAsia="Times New Roman"/>
          <w:color w:val="242424"/>
          <w:bdr w:val="none" w:sz="0" w:space="0" w:color="auto" w:frame="1"/>
          <w:lang w:eastAsia="en-AU"/>
          <w14:ligatures w14:val="none"/>
        </w:rPr>
        <w:t> at </w:t>
      </w:r>
      <w:r>
        <w:rPr>
          <w:rFonts w:eastAsia="Times New Roman"/>
          <w:color w:val="242424"/>
          <w:lang w:eastAsia="en-AU"/>
          <w14:ligatures w14:val="none"/>
        </w:rPr>
        <w:t>our school. But along with that, it is also a great platform to –</w:t>
      </w:r>
    </w:p>
    <w:p w14:paraId="2D8973E1"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Build lifelong friendships with other like-minded parents.</w:t>
      </w:r>
    </w:p>
    <w:p w14:paraId="0D2F4CE4"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Enhance your skill set.</w:t>
      </w:r>
    </w:p>
    <w:p w14:paraId="6AA58B9C"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Become more informed on important school matters and policies and provide parent input.</w:t>
      </w:r>
    </w:p>
    <w:p w14:paraId="6BE9D622"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Give back to our wonderful school community.</w:t>
      </w:r>
    </w:p>
    <w:p w14:paraId="04C8B6DD"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And most importantly, have fun!</w:t>
      </w:r>
    </w:p>
    <w:p w14:paraId="231BEDF7"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0184E09F" w14:textId="77777777" w:rsidR="005A7F84" w:rsidRDefault="005A7F84" w:rsidP="005A7F84">
      <w:pPr>
        <w:shd w:val="clear" w:color="auto" w:fill="FFFFFF"/>
        <w:rPr>
          <w:color w:val="242424"/>
          <w:lang w:eastAsia="en-AU"/>
          <w14:ligatures w14:val="none"/>
        </w:rPr>
      </w:pPr>
      <w:r>
        <w:rPr>
          <w:color w:val="242424"/>
          <w:lang w:eastAsia="en-AU"/>
          <w14:ligatures w14:val="none"/>
        </w:rPr>
        <w:t xml:space="preserve">If there any questions regarding our upcoming AGM or how to become involved with our P&amp;C, please don't hesitate to contact us at </w:t>
      </w:r>
      <w:hyperlink r:id="rId11" w:history="1">
        <w:r>
          <w:rPr>
            <w:rStyle w:val="Hyperlink"/>
            <w:lang w:eastAsia="en-AU"/>
            <w14:ligatures w14:val="none"/>
          </w:rPr>
          <w:t>pandc@</w:t>
        </w:r>
        <w:r>
          <w:rPr>
            <w:rStyle w:val="Hyperlink"/>
            <w:highlight w:val="yellow"/>
            <w:lang w:eastAsia="en-AU"/>
            <w14:ligatures w14:val="none"/>
          </w:rPr>
          <w:t>example</w:t>
        </w:r>
        <w:r>
          <w:rPr>
            <w:rStyle w:val="Hyperlink"/>
            <w:lang w:eastAsia="en-AU"/>
            <w14:ligatures w14:val="none"/>
          </w:rPr>
          <w:t>ss.eq.edu.au</w:t>
        </w:r>
      </w:hyperlink>
      <w:r>
        <w:rPr>
          <w:color w:val="242424"/>
          <w:lang w:eastAsia="en-AU"/>
          <w14:ligatures w14:val="none"/>
        </w:rPr>
        <w:t>. We look forward to seeing you all at the AGM!</w:t>
      </w:r>
    </w:p>
    <w:p w14:paraId="32B972F0" w14:textId="77777777" w:rsidR="00001CE5" w:rsidRDefault="00001CE5"/>
    <w:sectPr w:rsidR="00001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94749"/>
    <w:multiLevelType w:val="multilevel"/>
    <w:tmpl w:val="E75A2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475E"/>
    <w:multiLevelType w:val="multilevel"/>
    <w:tmpl w:val="3E8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466E"/>
    <w:multiLevelType w:val="multilevel"/>
    <w:tmpl w:val="616E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05F0D"/>
    <w:multiLevelType w:val="multilevel"/>
    <w:tmpl w:val="A1E66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E9116A"/>
    <w:multiLevelType w:val="multilevel"/>
    <w:tmpl w:val="876E2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168AE"/>
    <w:multiLevelType w:val="multilevel"/>
    <w:tmpl w:val="39909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AB3415"/>
    <w:multiLevelType w:val="multilevel"/>
    <w:tmpl w:val="86BC5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3647443">
    <w:abstractNumId w:val="2"/>
  </w:num>
  <w:num w:numId="2" w16cid:durableId="1643148898">
    <w:abstractNumId w:val="4"/>
  </w:num>
  <w:num w:numId="3" w16cid:durableId="1026326386">
    <w:abstractNumId w:val="0"/>
  </w:num>
  <w:num w:numId="4" w16cid:durableId="2139257083">
    <w:abstractNumId w:val="1"/>
  </w:num>
  <w:num w:numId="5" w16cid:durableId="1897742717">
    <w:abstractNumId w:val="6"/>
  </w:num>
  <w:num w:numId="6" w16cid:durableId="444689309">
    <w:abstractNumId w:val="3"/>
  </w:num>
  <w:num w:numId="7" w16cid:durableId="401215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84"/>
    <w:rsid w:val="00001CE5"/>
    <w:rsid w:val="004454AB"/>
    <w:rsid w:val="005A7F84"/>
    <w:rsid w:val="00692198"/>
    <w:rsid w:val="007C7531"/>
    <w:rsid w:val="00947365"/>
    <w:rsid w:val="00B80155"/>
    <w:rsid w:val="00D661AC"/>
    <w:rsid w:val="00E71753"/>
    <w:rsid w:val="00F940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A0BC"/>
  <w15:chartTrackingRefBased/>
  <w15:docId w15:val="{3A41DC63-46E5-4539-B240-C84FAA6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F84"/>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F84"/>
    <w:rPr>
      <w:color w:val="0563C1" w:themeColor="hyperlink"/>
      <w:u w:val="single"/>
    </w:rPr>
  </w:style>
  <w:style w:type="character" w:styleId="UnresolvedMention">
    <w:name w:val="Unresolved Mention"/>
    <w:basedOn w:val="DefaultParagraphFont"/>
    <w:uiPriority w:val="99"/>
    <w:semiHidden/>
    <w:unhideWhenUsed/>
    <w:rsid w:val="00F9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2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c@exampless.eq.edu.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ndc@exampless.eq.edu.au" TargetMode="External"/><Relationship Id="rId5" Type="http://schemas.openxmlformats.org/officeDocument/2006/relationships/styles" Target="styles.xml"/><Relationship Id="rId10" Type="http://schemas.openxmlformats.org/officeDocument/2006/relationships/hyperlink" Target="https://www.publications.qld.gov.au/ckan-publications-attachments-prod/resources/01679baa-2d1e-475f-a292-8516735c3b42/parents-and-citizens_friends-bc-ae-v8.pdf?ETag=83bdcc1e4eb9201bd14d3f30315367b2" TargetMode="External"/><Relationship Id="rId4" Type="http://schemas.openxmlformats.org/officeDocument/2006/relationships/numbering" Target="numbering.xml"/><Relationship Id="rId9" Type="http://schemas.openxmlformats.org/officeDocument/2006/relationships/hyperlink" Target="mailto:pandc@exampless.e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1CC17AB6-CAA6-4CCF-9BB4-93F0871BBC19}">
  <ds:schemaRefs>
    <ds:schemaRef ds:uri="http://schemas.microsoft.com/sharepoint/v3/contenttype/forms"/>
  </ds:schemaRefs>
</ds:datastoreItem>
</file>

<file path=customXml/itemProps2.xml><?xml version="1.0" encoding="utf-8"?>
<ds:datastoreItem xmlns:ds="http://schemas.openxmlformats.org/officeDocument/2006/customXml" ds:itemID="{996B865C-615C-493F-A999-ABCD83857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83ba7-7925-4094-b141-171d8f2525e4"/>
    <ds:schemaRef ds:uri="70b68ec4-66a7-4fa0-9f3b-42c6c54ee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DC831-25D8-4528-B652-6996135017C2}">
  <ds:schemaRefs>
    <ds:schemaRef ds:uri="http://schemas.microsoft.com/office/2006/metadata/properties"/>
    <ds:schemaRef ds:uri="http://schemas.microsoft.com/office/infopath/2007/PartnerControls"/>
    <ds:schemaRef ds:uri="08a83ba7-7925-4094-b141-171d8f2525e4"/>
    <ds:schemaRef ds:uri="70b68ec4-66a7-4fa0-9f3b-42c6c54eeb8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Prettejohn</dc:creator>
  <cp:keywords/>
  <dc:description/>
  <cp:lastModifiedBy>Erika Prettejohn</cp:lastModifiedBy>
  <cp:revision>7</cp:revision>
  <dcterms:created xsi:type="dcterms:W3CDTF">2023-12-07T05:06:00Z</dcterms:created>
  <dcterms:modified xsi:type="dcterms:W3CDTF">2026-02-05T03:31:00Z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ies>
</file>